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B7D7" w14:textId="1A53AA05" w:rsidR="003B4F30" w:rsidRPr="0033328B" w:rsidRDefault="00953CF2" w:rsidP="0033328B">
      <w:pPr>
        <w:pStyle w:val="Geenafstand"/>
        <w:rPr>
          <w:rFonts w:ascii="Times New Roman" w:hAnsi="Times New Roman" w:cs="Times New Roman"/>
          <w:sz w:val="24"/>
          <w:szCs w:val="24"/>
          <w:lang w:val="nl-NL"/>
        </w:rPr>
      </w:pPr>
      <w:r w:rsidRPr="0033328B">
        <w:rPr>
          <w:rFonts w:ascii="Times New Roman" w:hAnsi="Times New Roman" w:cs="Times New Roman"/>
          <w:iCs/>
          <w:sz w:val="24"/>
          <w:szCs w:val="24"/>
          <w:lang w:val="nl-NL"/>
        </w:rPr>
        <w:t xml:space="preserve">Wim Willems en Henk </w:t>
      </w:r>
      <w:proofErr w:type="spellStart"/>
      <w:r w:rsidRPr="0033328B">
        <w:rPr>
          <w:rFonts w:ascii="Times New Roman" w:hAnsi="Times New Roman" w:cs="Times New Roman"/>
          <w:iCs/>
          <w:sz w:val="24"/>
          <w:szCs w:val="24"/>
          <w:lang w:val="nl-NL"/>
        </w:rPr>
        <w:t>Looijesteijn</w:t>
      </w:r>
      <w:proofErr w:type="spellEnd"/>
      <w:r w:rsidRPr="0033328B">
        <w:rPr>
          <w:rFonts w:ascii="Times New Roman" w:hAnsi="Times New Roman" w:cs="Times New Roman"/>
          <w:iCs/>
          <w:sz w:val="24"/>
          <w:szCs w:val="24"/>
          <w:lang w:val="nl-NL"/>
        </w:rPr>
        <w:t xml:space="preserve">, </w:t>
      </w:r>
      <w:r w:rsidR="003B4F30" w:rsidRPr="0033328B">
        <w:rPr>
          <w:rFonts w:ascii="Times New Roman" w:hAnsi="Times New Roman" w:cs="Times New Roman"/>
          <w:i/>
          <w:sz w:val="24"/>
          <w:szCs w:val="24"/>
          <w:lang w:val="nl-NL"/>
        </w:rPr>
        <w:t>Goed geld. De geschiedenis van de Nutsspaarbank</w:t>
      </w:r>
      <w:r w:rsidRPr="0033328B">
        <w:rPr>
          <w:rFonts w:ascii="Times New Roman" w:hAnsi="Times New Roman" w:cs="Times New Roman"/>
          <w:i/>
          <w:sz w:val="24"/>
          <w:szCs w:val="24"/>
          <w:lang w:val="nl-NL"/>
        </w:rPr>
        <w:t xml:space="preserve">. </w:t>
      </w:r>
      <w:r w:rsidR="0033328B" w:rsidRPr="0033328B">
        <w:rPr>
          <w:rFonts w:ascii="Times New Roman" w:hAnsi="Times New Roman" w:cs="Times New Roman"/>
          <w:iCs/>
          <w:sz w:val="24"/>
          <w:szCs w:val="24"/>
          <w:lang w:val="nl-NL"/>
        </w:rPr>
        <w:t>(</w:t>
      </w:r>
      <w:r w:rsidR="003B4F30" w:rsidRPr="0033328B">
        <w:rPr>
          <w:rFonts w:ascii="Times New Roman" w:hAnsi="Times New Roman" w:cs="Times New Roman"/>
          <w:sz w:val="24"/>
          <w:szCs w:val="24"/>
          <w:lang w:val="nl-NL"/>
        </w:rPr>
        <w:t>Amsterdam</w:t>
      </w:r>
      <w:r w:rsidR="0033328B" w:rsidRPr="0033328B">
        <w:rPr>
          <w:rFonts w:ascii="Times New Roman" w:hAnsi="Times New Roman" w:cs="Times New Roman"/>
          <w:sz w:val="24"/>
          <w:szCs w:val="24"/>
          <w:lang w:val="nl-NL"/>
        </w:rPr>
        <w:t>: Boom</w:t>
      </w:r>
      <w:r w:rsidR="003B4F30" w:rsidRPr="0033328B">
        <w:rPr>
          <w:rFonts w:ascii="Times New Roman" w:hAnsi="Times New Roman" w:cs="Times New Roman"/>
          <w:sz w:val="24"/>
          <w:szCs w:val="24"/>
          <w:lang w:val="nl-NL"/>
        </w:rPr>
        <w:t xml:space="preserve">, 2018) 272 p. </w:t>
      </w:r>
      <w:r w:rsidR="0033328B" w:rsidRPr="0033328B">
        <w:rPr>
          <w:rFonts w:ascii="Times New Roman" w:hAnsi="Times New Roman" w:cs="Times New Roman"/>
          <w:sz w:val="24"/>
          <w:szCs w:val="24"/>
          <w:lang w:val="nl-NL"/>
        </w:rPr>
        <w:t>ISBN 9789024423491</w:t>
      </w:r>
      <w:r w:rsidR="0033328B" w:rsidRPr="0033328B">
        <w:rPr>
          <w:rFonts w:ascii="Times New Roman" w:hAnsi="Times New Roman" w:cs="Times New Roman"/>
          <w:sz w:val="24"/>
          <w:szCs w:val="24"/>
          <w:lang w:val="nl-NL"/>
        </w:rPr>
        <w:t>.</w:t>
      </w:r>
    </w:p>
    <w:p w14:paraId="38AEBCD6" w14:textId="77777777" w:rsidR="0033328B" w:rsidRPr="0033328B" w:rsidRDefault="0033328B" w:rsidP="0033328B">
      <w:pPr>
        <w:pStyle w:val="Geenafstand"/>
        <w:rPr>
          <w:rFonts w:ascii="Times New Roman" w:hAnsi="Times New Roman" w:cs="Times New Roman"/>
          <w:sz w:val="24"/>
          <w:szCs w:val="24"/>
          <w:lang w:val="nl-NL"/>
        </w:rPr>
      </w:pPr>
    </w:p>
    <w:p w14:paraId="065AFE31" w14:textId="16AE52E4" w:rsidR="00124DB9" w:rsidRPr="0033328B" w:rsidRDefault="00E23E05" w:rsidP="0033328B">
      <w:pPr>
        <w:rPr>
          <w:rFonts w:ascii="Times New Roman" w:hAnsi="Times New Roman" w:cs="Times New Roman"/>
          <w:sz w:val="24"/>
          <w:szCs w:val="24"/>
          <w:lang w:val="nl-NL"/>
        </w:rPr>
      </w:pPr>
      <w:r w:rsidRPr="0033328B">
        <w:rPr>
          <w:rFonts w:ascii="Times New Roman" w:hAnsi="Times New Roman" w:cs="Times New Roman"/>
          <w:sz w:val="24"/>
          <w:szCs w:val="24"/>
          <w:lang w:val="nl-NL"/>
        </w:rPr>
        <w:t xml:space="preserve">Sparen, spaarpotten, spaarbankboekjes en spaarbanken, het </w:t>
      </w:r>
      <w:r w:rsidR="00AF6C40" w:rsidRPr="0033328B">
        <w:rPr>
          <w:rFonts w:ascii="Times New Roman" w:hAnsi="Times New Roman" w:cs="Times New Roman"/>
          <w:sz w:val="24"/>
          <w:szCs w:val="24"/>
          <w:lang w:val="nl-NL"/>
        </w:rPr>
        <w:t xml:space="preserve">lijken soms </w:t>
      </w:r>
      <w:r w:rsidR="007267D7" w:rsidRPr="0033328B">
        <w:rPr>
          <w:rFonts w:ascii="Times New Roman" w:hAnsi="Times New Roman" w:cs="Times New Roman"/>
          <w:sz w:val="24"/>
          <w:szCs w:val="24"/>
          <w:lang w:val="nl-NL"/>
        </w:rPr>
        <w:t>termen uit een ver verleden. M</w:t>
      </w:r>
      <w:r w:rsidRPr="0033328B">
        <w:rPr>
          <w:rFonts w:ascii="Times New Roman" w:hAnsi="Times New Roman" w:cs="Times New Roman"/>
          <w:sz w:val="24"/>
          <w:szCs w:val="24"/>
          <w:lang w:val="nl-NL"/>
        </w:rPr>
        <w:t xml:space="preserve">aar, tot in de jaren zestig van de vorige eeuw werd sparen gezien als het middel bij uitstek om welvaart en bestaanszekerheid op te bouwen. De overheid propageerde het sparen door speciale regelingen als de Zilvervloot en faciliteerde </w:t>
      </w:r>
      <w:r w:rsidR="00A83406" w:rsidRPr="0033328B">
        <w:rPr>
          <w:rFonts w:ascii="Times New Roman" w:hAnsi="Times New Roman" w:cs="Times New Roman"/>
          <w:sz w:val="24"/>
          <w:szCs w:val="24"/>
          <w:lang w:val="nl-NL"/>
        </w:rPr>
        <w:t xml:space="preserve">spaarders </w:t>
      </w:r>
      <w:r w:rsidR="00DC2A50" w:rsidRPr="0033328B">
        <w:rPr>
          <w:rFonts w:ascii="Times New Roman" w:hAnsi="Times New Roman" w:cs="Times New Roman"/>
          <w:sz w:val="24"/>
          <w:szCs w:val="24"/>
          <w:lang w:val="nl-NL"/>
        </w:rPr>
        <w:t>met de</w:t>
      </w:r>
      <w:r w:rsidRPr="0033328B">
        <w:rPr>
          <w:rFonts w:ascii="Times New Roman" w:hAnsi="Times New Roman" w:cs="Times New Roman"/>
          <w:sz w:val="24"/>
          <w:szCs w:val="24"/>
          <w:lang w:val="nl-NL"/>
        </w:rPr>
        <w:t xml:space="preserve"> Rijkspostspaarbank</w:t>
      </w:r>
      <w:r w:rsidR="00A83406" w:rsidRPr="0033328B">
        <w:rPr>
          <w:rFonts w:ascii="Times New Roman" w:hAnsi="Times New Roman" w:cs="Times New Roman"/>
          <w:sz w:val="24"/>
          <w:szCs w:val="24"/>
          <w:lang w:val="nl-NL"/>
        </w:rPr>
        <w:t xml:space="preserve">. Belangrijker nog waren de honderden lokale Nutspaarbanken, Bondsspaarbanken en zelfs nog </w:t>
      </w:r>
      <w:r w:rsidR="00636C81" w:rsidRPr="0033328B">
        <w:rPr>
          <w:rFonts w:ascii="Times New Roman" w:hAnsi="Times New Roman" w:cs="Times New Roman"/>
          <w:sz w:val="24"/>
          <w:szCs w:val="24"/>
          <w:lang w:val="nl-NL"/>
        </w:rPr>
        <w:t xml:space="preserve">een </w:t>
      </w:r>
      <w:r w:rsidR="00A83406" w:rsidRPr="0033328B">
        <w:rPr>
          <w:rFonts w:ascii="Times New Roman" w:hAnsi="Times New Roman" w:cs="Times New Roman"/>
          <w:sz w:val="24"/>
          <w:szCs w:val="24"/>
          <w:lang w:val="nl-NL"/>
        </w:rPr>
        <w:t>enkele Gemeentespaarbank</w:t>
      </w:r>
      <w:r w:rsidR="00636C81" w:rsidRPr="0033328B">
        <w:rPr>
          <w:rFonts w:ascii="Times New Roman" w:hAnsi="Times New Roman" w:cs="Times New Roman"/>
          <w:sz w:val="24"/>
          <w:szCs w:val="24"/>
          <w:lang w:val="nl-NL"/>
        </w:rPr>
        <w:t>,</w:t>
      </w:r>
      <w:r w:rsidR="00A83406" w:rsidRPr="0033328B">
        <w:rPr>
          <w:rFonts w:ascii="Times New Roman" w:hAnsi="Times New Roman" w:cs="Times New Roman"/>
          <w:sz w:val="24"/>
          <w:szCs w:val="24"/>
          <w:lang w:val="nl-NL"/>
        </w:rPr>
        <w:t xml:space="preserve"> die vele honderden miljoenen aan spaargeld beheerden. In deze nijvere spaaractiviteit i</w:t>
      </w:r>
      <w:r w:rsidRPr="0033328B">
        <w:rPr>
          <w:rFonts w:ascii="Times New Roman" w:hAnsi="Times New Roman" w:cs="Times New Roman"/>
          <w:sz w:val="24"/>
          <w:szCs w:val="24"/>
          <w:lang w:val="nl-NL"/>
        </w:rPr>
        <w:t>s de afgelopen vijftig jaar door de uitbouw van de verzorgingsstaat en de toegenomen welvaart</w:t>
      </w:r>
      <w:r w:rsidR="00636C81" w:rsidRPr="0033328B">
        <w:rPr>
          <w:rFonts w:ascii="Times New Roman" w:hAnsi="Times New Roman" w:cs="Times New Roman"/>
          <w:sz w:val="24"/>
          <w:szCs w:val="24"/>
          <w:lang w:val="nl-NL"/>
        </w:rPr>
        <w:t>,</w:t>
      </w:r>
      <w:r w:rsidRPr="0033328B">
        <w:rPr>
          <w:rFonts w:ascii="Times New Roman" w:hAnsi="Times New Roman" w:cs="Times New Roman"/>
          <w:sz w:val="24"/>
          <w:szCs w:val="24"/>
          <w:lang w:val="nl-NL"/>
        </w:rPr>
        <w:t xml:space="preserve"> drastisch verandering in gekomen. Hoewel Nederlanders  internationaal nog steeds als spaarza</w:t>
      </w:r>
      <w:r w:rsidR="00DC2A50" w:rsidRPr="0033328B">
        <w:rPr>
          <w:rFonts w:ascii="Times New Roman" w:hAnsi="Times New Roman" w:cs="Times New Roman"/>
          <w:sz w:val="24"/>
          <w:szCs w:val="24"/>
          <w:lang w:val="nl-NL"/>
        </w:rPr>
        <w:t>a</w:t>
      </w:r>
      <w:r w:rsidRPr="0033328B">
        <w:rPr>
          <w:rFonts w:ascii="Times New Roman" w:hAnsi="Times New Roman" w:cs="Times New Roman"/>
          <w:sz w:val="24"/>
          <w:szCs w:val="24"/>
          <w:lang w:val="nl-NL"/>
        </w:rPr>
        <w:t>m</w:t>
      </w:r>
      <w:r w:rsidR="00DC2A50" w:rsidRPr="0033328B">
        <w:rPr>
          <w:rFonts w:ascii="Times New Roman" w:hAnsi="Times New Roman" w:cs="Times New Roman"/>
          <w:sz w:val="24"/>
          <w:szCs w:val="24"/>
          <w:lang w:val="nl-NL"/>
        </w:rPr>
        <w:t xml:space="preserve"> of zelfs uitgesproken zuinig </w:t>
      </w:r>
      <w:r w:rsidRPr="0033328B">
        <w:rPr>
          <w:rFonts w:ascii="Times New Roman" w:hAnsi="Times New Roman" w:cs="Times New Roman"/>
          <w:sz w:val="24"/>
          <w:szCs w:val="24"/>
          <w:lang w:val="nl-NL"/>
        </w:rPr>
        <w:t>te boek staan, wordt er toch niet veel meer gespaard. Het meeste geld dat we tegenwoordig nog opzij leggen bestaat uit de, veelal verplichte, afdracht aan de pensioenfondsen. Daar zit</w:t>
      </w:r>
      <w:r w:rsidR="007267D7" w:rsidRPr="0033328B">
        <w:rPr>
          <w:rFonts w:ascii="Times New Roman" w:hAnsi="Times New Roman" w:cs="Times New Roman"/>
          <w:sz w:val="24"/>
          <w:szCs w:val="24"/>
          <w:lang w:val="nl-NL"/>
        </w:rPr>
        <w:t xml:space="preserve">ten </w:t>
      </w:r>
      <w:r w:rsidRPr="0033328B">
        <w:rPr>
          <w:rFonts w:ascii="Times New Roman" w:hAnsi="Times New Roman" w:cs="Times New Roman"/>
          <w:sz w:val="24"/>
          <w:szCs w:val="24"/>
          <w:lang w:val="nl-NL"/>
        </w:rPr>
        <w:t xml:space="preserve">tegenwoordig </w:t>
      </w:r>
      <w:r w:rsidR="007267D7" w:rsidRPr="0033328B">
        <w:rPr>
          <w:rFonts w:ascii="Times New Roman" w:hAnsi="Times New Roman" w:cs="Times New Roman"/>
          <w:sz w:val="24"/>
          <w:szCs w:val="24"/>
          <w:lang w:val="nl-NL"/>
        </w:rPr>
        <w:t xml:space="preserve">de grootste financiële buffers voor de meeste Nederlanders, al zal niemand dat als zijn ‘spaargeld’ beschouwen. </w:t>
      </w:r>
      <w:r w:rsidRPr="0033328B">
        <w:rPr>
          <w:rFonts w:ascii="Times New Roman" w:hAnsi="Times New Roman" w:cs="Times New Roman"/>
          <w:sz w:val="24"/>
          <w:szCs w:val="24"/>
          <w:lang w:val="nl-NL"/>
        </w:rPr>
        <w:t xml:space="preserve">Intussen  is de verstrekking van hypotheken, consumptief krediet en het gebruik van en creditcards ook in Nederland wijd verbreid geraakt. </w:t>
      </w:r>
      <w:r w:rsidR="00DC2A50" w:rsidRPr="0033328B">
        <w:rPr>
          <w:rFonts w:ascii="Times New Roman" w:hAnsi="Times New Roman" w:cs="Times New Roman"/>
          <w:sz w:val="24"/>
          <w:szCs w:val="24"/>
          <w:lang w:val="nl-NL"/>
        </w:rPr>
        <w:t>A</w:t>
      </w:r>
      <w:r w:rsidR="00A83406" w:rsidRPr="0033328B">
        <w:rPr>
          <w:rFonts w:ascii="Times New Roman" w:hAnsi="Times New Roman" w:cs="Times New Roman"/>
          <w:sz w:val="24"/>
          <w:szCs w:val="24"/>
          <w:lang w:val="nl-NL"/>
        </w:rPr>
        <w:t xml:space="preserve">ls gevolg </w:t>
      </w:r>
      <w:r w:rsidR="00DC2A50" w:rsidRPr="0033328B">
        <w:rPr>
          <w:rFonts w:ascii="Times New Roman" w:hAnsi="Times New Roman" w:cs="Times New Roman"/>
          <w:sz w:val="24"/>
          <w:szCs w:val="24"/>
          <w:lang w:val="nl-NL"/>
        </w:rPr>
        <w:t>van al deze</w:t>
      </w:r>
      <w:r w:rsidR="007267D7" w:rsidRPr="0033328B">
        <w:rPr>
          <w:rFonts w:ascii="Times New Roman" w:hAnsi="Times New Roman" w:cs="Times New Roman"/>
          <w:sz w:val="24"/>
          <w:szCs w:val="24"/>
          <w:lang w:val="nl-NL"/>
        </w:rPr>
        <w:t xml:space="preserve"> draai van sparen naar lenen,</w:t>
      </w:r>
      <w:r w:rsidR="00DC2A50" w:rsidRPr="0033328B">
        <w:rPr>
          <w:rFonts w:ascii="Times New Roman" w:hAnsi="Times New Roman" w:cs="Times New Roman"/>
          <w:sz w:val="24"/>
          <w:szCs w:val="24"/>
          <w:lang w:val="nl-NL"/>
        </w:rPr>
        <w:t xml:space="preserve"> </w:t>
      </w:r>
      <w:r w:rsidR="00A83406" w:rsidRPr="0033328B">
        <w:rPr>
          <w:rFonts w:ascii="Times New Roman" w:hAnsi="Times New Roman" w:cs="Times New Roman"/>
          <w:sz w:val="24"/>
          <w:szCs w:val="24"/>
          <w:lang w:val="nl-NL"/>
        </w:rPr>
        <w:t xml:space="preserve">is de spaarbank uit het straatbeeld verdwenen. De honderden lokale spaarbanken gingen </w:t>
      </w:r>
      <w:r w:rsidR="007267D7" w:rsidRPr="0033328B">
        <w:rPr>
          <w:rFonts w:ascii="Times New Roman" w:hAnsi="Times New Roman" w:cs="Times New Roman"/>
          <w:sz w:val="24"/>
          <w:szCs w:val="24"/>
          <w:lang w:val="nl-NL"/>
        </w:rPr>
        <w:t xml:space="preserve">geleidelijk </w:t>
      </w:r>
      <w:r w:rsidR="00A83406" w:rsidRPr="0033328B">
        <w:rPr>
          <w:rFonts w:ascii="Times New Roman" w:hAnsi="Times New Roman" w:cs="Times New Roman"/>
          <w:sz w:val="24"/>
          <w:szCs w:val="24"/>
          <w:lang w:val="nl-NL"/>
        </w:rPr>
        <w:t xml:space="preserve">op in steeds grotere eenheden </w:t>
      </w:r>
      <w:r w:rsidR="00DC2A50" w:rsidRPr="0033328B">
        <w:rPr>
          <w:rFonts w:ascii="Times New Roman" w:hAnsi="Times New Roman" w:cs="Times New Roman"/>
          <w:sz w:val="24"/>
          <w:szCs w:val="24"/>
          <w:lang w:val="nl-NL"/>
        </w:rPr>
        <w:t xml:space="preserve">waarvan </w:t>
      </w:r>
      <w:r w:rsidR="00A83406" w:rsidRPr="0033328B">
        <w:rPr>
          <w:rFonts w:ascii="Times New Roman" w:hAnsi="Times New Roman" w:cs="Times New Roman"/>
          <w:sz w:val="24"/>
          <w:szCs w:val="24"/>
          <w:lang w:val="nl-NL"/>
        </w:rPr>
        <w:t xml:space="preserve">alleen nog SNS-bank </w:t>
      </w:r>
      <w:r w:rsidR="00DC2A50" w:rsidRPr="0033328B">
        <w:rPr>
          <w:rFonts w:ascii="Times New Roman" w:hAnsi="Times New Roman" w:cs="Times New Roman"/>
          <w:sz w:val="24"/>
          <w:szCs w:val="24"/>
          <w:lang w:val="nl-NL"/>
        </w:rPr>
        <w:t xml:space="preserve">overeind is gebleven, zij het met forse overheidssteun. </w:t>
      </w:r>
      <w:r w:rsidRPr="0033328B">
        <w:rPr>
          <w:rFonts w:ascii="Times New Roman" w:hAnsi="Times New Roman" w:cs="Times New Roman"/>
          <w:sz w:val="24"/>
          <w:szCs w:val="24"/>
          <w:lang w:val="nl-NL"/>
        </w:rPr>
        <w:t>Alle reden dus om terug te blikken naar het ontstaan van deze nationale spaardrift</w:t>
      </w:r>
      <w:r w:rsidR="00A83406" w:rsidRPr="0033328B">
        <w:rPr>
          <w:rFonts w:ascii="Times New Roman" w:hAnsi="Times New Roman" w:cs="Times New Roman"/>
          <w:sz w:val="24"/>
          <w:szCs w:val="24"/>
          <w:lang w:val="nl-NL"/>
        </w:rPr>
        <w:t xml:space="preserve"> en de </w:t>
      </w:r>
      <w:r w:rsidR="00DC2A50" w:rsidRPr="0033328B">
        <w:rPr>
          <w:rFonts w:ascii="Times New Roman" w:hAnsi="Times New Roman" w:cs="Times New Roman"/>
          <w:sz w:val="24"/>
          <w:szCs w:val="24"/>
          <w:lang w:val="nl-NL"/>
        </w:rPr>
        <w:t xml:space="preserve">oorsprong van de </w:t>
      </w:r>
      <w:r w:rsidR="00A83406" w:rsidRPr="0033328B">
        <w:rPr>
          <w:rFonts w:ascii="Times New Roman" w:hAnsi="Times New Roman" w:cs="Times New Roman"/>
          <w:sz w:val="24"/>
          <w:szCs w:val="24"/>
          <w:lang w:val="nl-NL"/>
        </w:rPr>
        <w:t>talrijke spaarbanken</w:t>
      </w:r>
      <w:r w:rsidRPr="0033328B">
        <w:rPr>
          <w:rFonts w:ascii="Times New Roman" w:hAnsi="Times New Roman" w:cs="Times New Roman"/>
          <w:sz w:val="24"/>
          <w:szCs w:val="24"/>
          <w:lang w:val="nl-NL"/>
        </w:rPr>
        <w:t xml:space="preserve">. </w:t>
      </w:r>
    </w:p>
    <w:p w14:paraId="6BD6613C" w14:textId="77777777" w:rsidR="00987547" w:rsidRPr="0033328B" w:rsidRDefault="00DC2A50" w:rsidP="0033328B">
      <w:pPr>
        <w:ind w:firstLine="720"/>
        <w:rPr>
          <w:rFonts w:ascii="Times New Roman" w:hAnsi="Times New Roman" w:cs="Times New Roman"/>
          <w:sz w:val="24"/>
          <w:szCs w:val="24"/>
          <w:lang w:val="nl-NL"/>
        </w:rPr>
      </w:pPr>
      <w:r w:rsidRPr="0033328B">
        <w:rPr>
          <w:rFonts w:ascii="Times New Roman" w:hAnsi="Times New Roman" w:cs="Times New Roman"/>
          <w:sz w:val="24"/>
          <w:szCs w:val="24"/>
          <w:lang w:val="nl-NL"/>
        </w:rPr>
        <w:t xml:space="preserve">In </w:t>
      </w:r>
      <w:r w:rsidRPr="0033328B">
        <w:rPr>
          <w:rFonts w:ascii="Times New Roman" w:hAnsi="Times New Roman" w:cs="Times New Roman"/>
          <w:i/>
          <w:sz w:val="24"/>
          <w:szCs w:val="24"/>
          <w:lang w:val="nl-NL"/>
        </w:rPr>
        <w:t>Goed geld</w:t>
      </w:r>
      <w:r w:rsidRPr="0033328B">
        <w:rPr>
          <w:rFonts w:ascii="Times New Roman" w:hAnsi="Times New Roman" w:cs="Times New Roman"/>
          <w:sz w:val="24"/>
          <w:szCs w:val="24"/>
          <w:lang w:val="nl-NL"/>
        </w:rPr>
        <w:t xml:space="preserve"> schrijven Wim Willems en Henk </w:t>
      </w:r>
      <w:proofErr w:type="spellStart"/>
      <w:r w:rsidRPr="0033328B">
        <w:rPr>
          <w:rFonts w:ascii="Times New Roman" w:hAnsi="Times New Roman" w:cs="Times New Roman"/>
          <w:sz w:val="24"/>
          <w:szCs w:val="24"/>
          <w:lang w:val="nl-NL"/>
        </w:rPr>
        <w:t>Looijesteijn</w:t>
      </w:r>
      <w:proofErr w:type="spellEnd"/>
      <w:r w:rsidRPr="0033328B">
        <w:rPr>
          <w:rFonts w:ascii="Times New Roman" w:hAnsi="Times New Roman" w:cs="Times New Roman"/>
          <w:sz w:val="24"/>
          <w:szCs w:val="24"/>
          <w:lang w:val="nl-NL"/>
        </w:rPr>
        <w:t xml:space="preserve"> </w:t>
      </w:r>
      <w:r w:rsidR="007267D7" w:rsidRPr="0033328B">
        <w:rPr>
          <w:rFonts w:ascii="Times New Roman" w:hAnsi="Times New Roman" w:cs="Times New Roman"/>
          <w:sz w:val="24"/>
          <w:szCs w:val="24"/>
          <w:lang w:val="nl-NL"/>
        </w:rPr>
        <w:t xml:space="preserve">met een vlotte pen </w:t>
      </w:r>
      <w:r w:rsidRPr="0033328B">
        <w:rPr>
          <w:rFonts w:ascii="Times New Roman" w:hAnsi="Times New Roman" w:cs="Times New Roman"/>
          <w:sz w:val="24"/>
          <w:szCs w:val="24"/>
          <w:lang w:val="nl-NL"/>
        </w:rPr>
        <w:t xml:space="preserve">de geschiedenis van de Nutsspaarbank. Daarbij wordt speciaal aandacht </w:t>
      </w:r>
      <w:r w:rsidR="007267D7" w:rsidRPr="0033328B">
        <w:rPr>
          <w:rFonts w:ascii="Times New Roman" w:hAnsi="Times New Roman" w:cs="Times New Roman"/>
          <w:sz w:val="24"/>
          <w:szCs w:val="24"/>
          <w:lang w:val="nl-NL"/>
        </w:rPr>
        <w:t xml:space="preserve">besteed </w:t>
      </w:r>
      <w:r w:rsidRPr="0033328B">
        <w:rPr>
          <w:rFonts w:ascii="Times New Roman" w:hAnsi="Times New Roman" w:cs="Times New Roman"/>
          <w:sz w:val="24"/>
          <w:szCs w:val="24"/>
          <w:lang w:val="nl-NL"/>
        </w:rPr>
        <w:t>aan de Haagse Nutsspaarbank</w:t>
      </w:r>
      <w:r w:rsidR="007267D7" w:rsidRPr="0033328B">
        <w:rPr>
          <w:rFonts w:ascii="Times New Roman" w:hAnsi="Times New Roman" w:cs="Times New Roman"/>
          <w:sz w:val="24"/>
          <w:szCs w:val="24"/>
          <w:lang w:val="nl-NL"/>
        </w:rPr>
        <w:t xml:space="preserve">. De </w:t>
      </w:r>
      <w:r w:rsidRPr="0033328B">
        <w:rPr>
          <w:rFonts w:ascii="Times New Roman" w:hAnsi="Times New Roman" w:cs="Times New Roman"/>
          <w:sz w:val="24"/>
          <w:szCs w:val="24"/>
          <w:lang w:val="nl-NL"/>
        </w:rPr>
        <w:t xml:space="preserve">opdracht voor deze studie werd </w:t>
      </w:r>
      <w:r w:rsidR="007267D7" w:rsidRPr="0033328B">
        <w:rPr>
          <w:rFonts w:ascii="Times New Roman" w:hAnsi="Times New Roman" w:cs="Times New Roman"/>
          <w:sz w:val="24"/>
          <w:szCs w:val="24"/>
          <w:lang w:val="nl-NL"/>
        </w:rPr>
        <w:t xml:space="preserve">dan ook </w:t>
      </w:r>
      <w:r w:rsidRPr="0033328B">
        <w:rPr>
          <w:rFonts w:ascii="Times New Roman" w:hAnsi="Times New Roman" w:cs="Times New Roman"/>
          <w:sz w:val="24"/>
          <w:szCs w:val="24"/>
          <w:lang w:val="nl-NL"/>
        </w:rPr>
        <w:t>verleend door het Fonds 1818, de rechtsopvolger van deze bank.</w:t>
      </w:r>
      <w:r w:rsidR="00AF6C40" w:rsidRPr="0033328B">
        <w:rPr>
          <w:rFonts w:ascii="Times New Roman" w:hAnsi="Times New Roman" w:cs="Times New Roman"/>
          <w:sz w:val="24"/>
          <w:szCs w:val="24"/>
          <w:lang w:val="nl-NL"/>
        </w:rPr>
        <w:t xml:space="preserve"> </w:t>
      </w:r>
      <w:r w:rsidR="00E3687F" w:rsidRPr="0033328B">
        <w:rPr>
          <w:rFonts w:ascii="Times New Roman" w:hAnsi="Times New Roman" w:cs="Times New Roman"/>
          <w:sz w:val="24"/>
          <w:szCs w:val="24"/>
          <w:lang w:val="nl-NL"/>
        </w:rPr>
        <w:t xml:space="preserve">De titel </w:t>
      </w:r>
      <w:r w:rsidR="007267D7" w:rsidRPr="0033328B">
        <w:rPr>
          <w:rFonts w:ascii="Times New Roman" w:hAnsi="Times New Roman" w:cs="Times New Roman"/>
          <w:sz w:val="24"/>
          <w:szCs w:val="24"/>
          <w:lang w:val="nl-NL"/>
        </w:rPr>
        <w:t xml:space="preserve">van hun boek </w:t>
      </w:r>
      <w:r w:rsidR="00E3687F" w:rsidRPr="0033328B">
        <w:rPr>
          <w:rFonts w:ascii="Times New Roman" w:hAnsi="Times New Roman" w:cs="Times New Roman"/>
          <w:sz w:val="24"/>
          <w:szCs w:val="24"/>
          <w:lang w:val="nl-NL"/>
        </w:rPr>
        <w:t>verwijst naar het geld van de spaarders</w:t>
      </w:r>
      <w:r w:rsidR="00636C81" w:rsidRPr="0033328B">
        <w:rPr>
          <w:rFonts w:ascii="Times New Roman" w:hAnsi="Times New Roman" w:cs="Times New Roman"/>
          <w:sz w:val="24"/>
          <w:szCs w:val="24"/>
          <w:lang w:val="nl-NL"/>
        </w:rPr>
        <w:t>. D</w:t>
      </w:r>
      <w:r w:rsidR="00E3687F" w:rsidRPr="0033328B">
        <w:rPr>
          <w:rFonts w:ascii="Times New Roman" w:hAnsi="Times New Roman" w:cs="Times New Roman"/>
          <w:sz w:val="24"/>
          <w:szCs w:val="24"/>
          <w:lang w:val="nl-NL"/>
        </w:rPr>
        <w:t>at is</w:t>
      </w:r>
      <w:r w:rsidR="00D60FF9" w:rsidRPr="0033328B">
        <w:rPr>
          <w:rFonts w:ascii="Times New Roman" w:hAnsi="Times New Roman" w:cs="Times New Roman"/>
          <w:sz w:val="24"/>
          <w:szCs w:val="24"/>
          <w:lang w:val="nl-NL"/>
        </w:rPr>
        <w:t xml:space="preserve">, aldus de auteurs, </w:t>
      </w:r>
      <w:r w:rsidR="00E3687F" w:rsidRPr="0033328B">
        <w:rPr>
          <w:rFonts w:ascii="Times New Roman" w:hAnsi="Times New Roman" w:cs="Times New Roman"/>
          <w:sz w:val="24"/>
          <w:szCs w:val="24"/>
          <w:lang w:val="nl-NL"/>
        </w:rPr>
        <w:t xml:space="preserve">‘eeuwenlang bedoeld geweest om goed te doen.’ Maar, hier lijken de auteurs toch enigszins </w:t>
      </w:r>
      <w:r w:rsidR="007267D7" w:rsidRPr="0033328B">
        <w:rPr>
          <w:rFonts w:ascii="Times New Roman" w:hAnsi="Times New Roman" w:cs="Times New Roman"/>
          <w:sz w:val="24"/>
          <w:szCs w:val="24"/>
          <w:lang w:val="nl-NL"/>
        </w:rPr>
        <w:t xml:space="preserve">op het verkeerde been gezet </w:t>
      </w:r>
      <w:r w:rsidR="00E3687F" w:rsidRPr="0033328B">
        <w:rPr>
          <w:rFonts w:ascii="Times New Roman" w:hAnsi="Times New Roman" w:cs="Times New Roman"/>
          <w:sz w:val="24"/>
          <w:szCs w:val="24"/>
          <w:lang w:val="nl-NL"/>
        </w:rPr>
        <w:t xml:space="preserve">door de huidige doelstellingen van hun opdrachtgever. </w:t>
      </w:r>
      <w:r w:rsidR="00987547" w:rsidRPr="0033328B">
        <w:rPr>
          <w:rFonts w:ascii="Times New Roman" w:hAnsi="Times New Roman" w:cs="Times New Roman"/>
          <w:sz w:val="24"/>
          <w:szCs w:val="24"/>
          <w:lang w:val="nl-NL"/>
        </w:rPr>
        <w:t>H</w:t>
      </w:r>
      <w:r w:rsidR="00E3687F" w:rsidRPr="0033328B">
        <w:rPr>
          <w:rFonts w:ascii="Times New Roman" w:hAnsi="Times New Roman" w:cs="Times New Roman"/>
          <w:sz w:val="24"/>
          <w:szCs w:val="24"/>
          <w:lang w:val="nl-NL"/>
        </w:rPr>
        <w:t xml:space="preserve">et Fonds 1818 mag dan </w:t>
      </w:r>
      <w:r w:rsidR="00987547" w:rsidRPr="0033328B">
        <w:rPr>
          <w:rFonts w:ascii="Times New Roman" w:hAnsi="Times New Roman" w:cs="Times New Roman"/>
          <w:sz w:val="24"/>
          <w:szCs w:val="24"/>
          <w:lang w:val="nl-NL"/>
        </w:rPr>
        <w:t xml:space="preserve">nu </w:t>
      </w:r>
      <w:r w:rsidR="007267D7" w:rsidRPr="0033328B">
        <w:rPr>
          <w:rFonts w:ascii="Times New Roman" w:hAnsi="Times New Roman" w:cs="Times New Roman"/>
          <w:sz w:val="24"/>
          <w:szCs w:val="24"/>
          <w:lang w:val="nl-NL"/>
        </w:rPr>
        <w:t>‘</w:t>
      </w:r>
      <w:r w:rsidR="00987547" w:rsidRPr="0033328B">
        <w:rPr>
          <w:rFonts w:ascii="Times New Roman" w:hAnsi="Times New Roman" w:cs="Times New Roman"/>
          <w:sz w:val="24"/>
          <w:szCs w:val="24"/>
          <w:lang w:val="nl-NL"/>
        </w:rPr>
        <w:t>goed</w:t>
      </w:r>
      <w:r w:rsidR="007267D7" w:rsidRPr="0033328B">
        <w:rPr>
          <w:rFonts w:ascii="Times New Roman" w:hAnsi="Times New Roman" w:cs="Times New Roman"/>
          <w:sz w:val="24"/>
          <w:szCs w:val="24"/>
          <w:lang w:val="nl-NL"/>
        </w:rPr>
        <w:t xml:space="preserve">’ </w:t>
      </w:r>
      <w:r w:rsidR="00987547" w:rsidRPr="0033328B">
        <w:rPr>
          <w:rFonts w:ascii="Times New Roman" w:hAnsi="Times New Roman" w:cs="Times New Roman"/>
          <w:sz w:val="24"/>
          <w:szCs w:val="24"/>
          <w:lang w:val="nl-NL"/>
        </w:rPr>
        <w:t xml:space="preserve"> kunnen doen </w:t>
      </w:r>
      <w:r w:rsidR="007267D7" w:rsidRPr="0033328B">
        <w:rPr>
          <w:rFonts w:ascii="Times New Roman" w:hAnsi="Times New Roman" w:cs="Times New Roman"/>
          <w:sz w:val="24"/>
          <w:szCs w:val="24"/>
          <w:lang w:val="nl-NL"/>
        </w:rPr>
        <w:t xml:space="preserve">met </w:t>
      </w:r>
      <w:r w:rsidR="00E3687F" w:rsidRPr="0033328B">
        <w:rPr>
          <w:rFonts w:ascii="Times New Roman" w:hAnsi="Times New Roman" w:cs="Times New Roman"/>
          <w:sz w:val="24"/>
          <w:szCs w:val="24"/>
          <w:lang w:val="nl-NL"/>
        </w:rPr>
        <w:t xml:space="preserve">de opbrengsten van het geld dat de Haagse spaarders </w:t>
      </w:r>
      <w:r w:rsidR="00987547" w:rsidRPr="0033328B">
        <w:rPr>
          <w:rFonts w:ascii="Times New Roman" w:hAnsi="Times New Roman" w:cs="Times New Roman"/>
          <w:sz w:val="24"/>
          <w:szCs w:val="24"/>
          <w:lang w:val="nl-NL"/>
        </w:rPr>
        <w:t xml:space="preserve">jaar-in-jaar-uit op hun rekening stortten, dat was </w:t>
      </w:r>
      <w:r w:rsidR="00987547" w:rsidRPr="0033328B">
        <w:rPr>
          <w:rFonts w:ascii="Times New Roman" w:hAnsi="Times New Roman" w:cs="Times New Roman"/>
          <w:i/>
          <w:sz w:val="24"/>
          <w:szCs w:val="24"/>
          <w:lang w:val="nl-NL"/>
        </w:rPr>
        <w:t>niet</w:t>
      </w:r>
      <w:r w:rsidR="00987547" w:rsidRPr="0033328B">
        <w:rPr>
          <w:rFonts w:ascii="Times New Roman" w:hAnsi="Times New Roman" w:cs="Times New Roman"/>
          <w:sz w:val="24"/>
          <w:szCs w:val="24"/>
          <w:lang w:val="nl-NL"/>
        </w:rPr>
        <w:t xml:space="preserve"> de oorspronkelijke doe</w:t>
      </w:r>
      <w:r w:rsidR="00D60FF9" w:rsidRPr="0033328B">
        <w:rPr>
          <w:rFonts w:ascii="Times New Roman" w:hAnsi="Times New Roman" w:cs="Times New Roman"/>
          <w:sz w:val="24"/>
          <w:szCs w:val="24"/>
          <w:lang w:val="nl-NL"/>
        </w:rPr>
        <w:t>l</w:t>
      </w:r>
      <w:r w:rsidR="00987547" w:rsidRPr="0033328B">
        <w:rPr>
          <w:rFonts w:ascii="Times New Roman" w:hAnsi="Times New Roman" w:cs="Times New Roman"/>
          <w:sz w:val="24"/>
          <w:szCs w:val="24"/>
          <w:lang w:val="nl-NL"/>
        </w:rPr>
        <w:t>stelling van de Nutsspaarbank</w:t>
      </w:r>
      <w:r w:rsidR="00D60FF9" w:rsidRPr="0033328B">
        <w:rPr>
          <w:rFonts w:ascii="Times New Roman" w:hAnsi="Times New Roman" w:cs="Times New Roman"/>
          <w:sz w:val="24"/>
          <w:szCs w:val="24"/>
          <w:lang w:val="nl-NL"/>
        </w:rPr>
        <w:t xml:space="preserve">. </w:t>
      </w:r>
      <w:r w:rsidR="00987547" w:rsidRPr="0033328B">
        <w:rPr>
          <w:rFonts w:ascii="Times New Roman" w:hAnsi="Times New Roman" w:cs="Times New Roman"/>
          <w:sz w:val="24"/>
          <w:szCs w:val="24"/>
          <w:lang w:val="nl-NL"/>
        </w:rPr>
        <w:t xml:space="preserve">De spaarbanken opgericht door </w:t>
      </w:r>
      <w:r w:rsidR="007267D7" w:rsidRPr="0033328B">
        <w:rPr>
          <w:rFonts w:ascii="Times New Roman" w:hAnsi="Times New Roman" w:cs="Times New Roman"/>
          <w:sz w:val="24"/>
          <w:szCs w:val="24"/>
          <w:lang w:val="nl-NL"/>
        </w:rPr>
        <w:t xml:space="preserve">plaatselijke afdelingen </w:t>
      </w:r>
      <w:r w:rsidR="00987547" w:rsidRPr="0033328B">
        <w:rPr>
          <w:rFonts w:ascii="Times New Roman" w:hAnsi="Times New Roman" w:cs="Times New Roman"/>
          <w:sz w:val="24"/>
          <w:szCs w:val="24"/>
          <w:lang w:val="nl-NL"/>
        </w:rPr>
        <w:t xml:space="preserve">van de Maatschappij tot Nut van </w:t>
      </w:r>
      <w:r w:rsidR="00636C81" w:rsidRPr="0033328B">
        <w:rPr>
          <w:rFonts w:ascii="Times New Roman" w:hAnsi="Times New Roman" w:cs="Times New Roman"/>
          <w:sz w:val="24"/>
          <w:szCs w:val="24"/>
          <w:lang w:val="nl-NL"/>
        </w:rPr>
        <w:t>’</w:t>
      </w:r>
      <w:r w:rsidR="00987547" w:rsidRPr="0033328B">
        <w:rPr>
          <w:rFonts w:ascii="Times New Roman" w:hAnsi="Times New Roman" w:cs="Times New Roman"/>
          <w:sz w:val="24"/>
          <w:szCs w:val="24"/>
          <w:lang w:val="nl-NL"/>
        </w:rPr>
        <w:t>t Algemeen</w:t>
      </w:r>
      <w:r w:rsidR="00636C81" w:rsidRPr="0033328B">
        <w:rPr>
          <w:rFonts w:ascii="Times New Roman" w:hAnsi="Times New Roman" w:cs="Times New Roman"/>
          <w:sz w:val="24"/>
          <w:szCs w:val="24"/>
          <w:lang w:val="nl-NL"/>
        </w:rPr>
        <w:t>,</w:t>
      </w:r>
      <w:r w:rsidR="00987547" w:rsidRPr="0033328B">
        <w:rPr>
          <w:rFonts w:ascii="Times New Roman" w:hAnsi="Times New Roman" w:cs="Times New Roman"/>
          <w:sz w:val="24"/>
          <w:szCs w:val="24"/>
          <w:lang w:val="nl-NL"/>
        </w:rPr>
        <w:t xml:space="preserve"> hadden een moreel en opvoedkundig doel. De oprichters beschouwden sparen als een middel om het volk op te voeden tot zelfredzaamheid en sociaal verantwoordelijkheidsbesef. </w:t>
      </w:r>
      <w:r w:rsidR="00D60FF9" w:rsidRPr="0033328B">
        <w:rPr>
          <w:rFonts w:ascii="Times New Roman" w:hAnsi="Times New Roman" w:cs="Times New Roman"/>
          <w:sz w:val="24"/>
          <w:szCs w:val="24"/>
          <w:lang w:val="nl-NL"/>
        </w:rPr>
        <w:t xml:space="preserve">Kleine ambachtslieden en neringdoenden, arbeiders en dienstbodes,  moest de gelegenheid worden geboden een centje opzij te leggen voor moeilijke tijden of hun oude dag. </w:t>
      </w:r>
      <w:r w:rsidR="00987547" w:rsidRPr="0033328B">
        <w:rPr>
          <w:rFonts w:ascii="Times New Roman" w:hAnsi="Times New Roman" w:cs="Times New Roman"/>
          <w:sz w:val="24"/>
          <w:szCs w:val="24"/>
          <w:lang w:val="nl-NL"/>
        </w:rPr>
        <w:t xml:space="preserve">Sparen droeg </w:t>
      </w:r>
      <w:r w:rsidR="00D60FF9" w:rsidRPr="0033328B">
        <w:rPr>
          <w:rFonts w:ascii="Times New Roman" w:hAnsi="Times New Roman" w:cs="Times New Roman"/>
          <w:sz w:val="24"/>
          <w:szCs w:val="24"/>
          <w:lang w:val="nl-NL"/>
        </w:rPr>
        <w:t xml:space="preserve">aldus </w:t>
      </w:r>
      <w:r w:rsidR="00987547" w:rsidRPr="0033328B">
        <w:rPr>
          <w:rFonts w:ascii="Times New Roman" w:hAnsi="Times New Roman" w:cs="Times New Roman"/>
          <w:sz w:val="24"/>
          <w:szCs w:val="24"/>
          <w:lang w:val="nl-NL"/>
        </w:rPr>
        <w:t xml:space="preserve">bij aan een respectabel en onafhankelijk bestaan en vormde daarmee de kern van het nieuwe burgerschapsideaal. Dit was juist niet filantropisch in de zin van het bieden van ondersteuning in tijden van nood, maar een pedagogisch streven gericht op volksverheffing en het voorkomen van armoede. </w:t>
      </w:r>
      <w:r w:rsidR="00D60FF9" w:rsidRPr="0033328B">
        <w:rPr>
          <w:rFonts w:ascii="Times New Roman" w:hAnsi="Times New Roman" w:cs="Times New Roman"/>
          <w:sz w:val="24"/>
          <w:szCs w:val="24"/>
          <w:lang w:val="nl-NL"/>
        </w:rPr>
        <w:t>De spaarbanken zijn dus geen onderdeel van een filantropisch</w:t>
      </w:r>
      <w:r w:rsidR="007267D7" w:rsidRPr="0033328B">
        <w:rPr>
          <w:rFonts w:ascii="Times New Roman" w:hAnsi="Times New Roman" w:cs="Times New Roman"/>
          <w:sz w:val="24"/>
          <w:szCs w:val="24"/>
          <w:lang w:val="nl-NL"/>
        </w:rPr>
        <w:t xml:space="preserve"> streven</w:t>
      </w:r>
      <w:r w:rsidR="00D60FF9" w:rsidRPr="0033328B">
        <w:rPr>
          <w:rFonts w:ascii="Times New Roman" w:hAnsi="Times New Roman" w:cs="Times New Roman"/>
          <w:sz w:val="24"/>
          <w:szCs w:val="24"/>
          <w:lang w:val="nl-NL"/>
        </w:rPr>
        <w:t>, maar</w:t>
      </w:r>
      <w:r w:rsidR="007267D7" w:rsidRPr="0033328B">
        <w:rPr>
          <w:rFonts w:ascii="Times New Roman" w:hAnsi="Times New Roman" w:cs="Times New Roman"/>
          <w:sz w:val="24"/>
          <w:szCs w:val="24"/>
          <w:lang w:val="nl-NL"/>
        </w:rPr>
        <w:t xml:space="preserve"> van de verbreiding van </w:t>
      </w:r>
      <w:r w:rsidR="00D60FF9" w:rsidRPr="0033328B">
        <w:rPr>
          <w:rFonts w:ascii="Times New Roman" w:hAnsi="Times New Roman" w:cs="Times New Roman"/>
          <w:sz w:val="24"/>
          <w:szCs w:val="24"/>
          <w:lang w:val="nl-NL"/>
        </w:rPr>
        <w:t xml:space="preserve">een verlicht maatschappelijk ideaalbeeld. </w:t>
      </w:r>
      <w:r w:rsidR="007267D7" w:rsidRPr="0033328B">
        <w:rPr>
          <w:rFonts w:ascii="Times New Roman" w:hAnsi="Times New Roman" w:cs="Times New Roman"/>
          <w:sz w:val="24"/>
          <w:szCs w:val="24"/>
          <w:lang w:val="nl-NL"/>
        </w:rPr>
        <w:t xml:space="preserve">Dat de bestuurders van deze banken hun werk volkomen belangeloos verrichtten, doet niets af aan het morele doel van deze instellingen. </w:t>
      </w:r>
    </w:p>
    <w:p w14:paraId="1A5D26EC" w14:textId="77777777" w:rsidR="005764C4" w:rsidRPr="0033328B" w:rsidRDefault="00636C81" w:rsidP="0033328B">
      <w:pPr>
        <w:ind w:firstLine="720"/>
        <w:rPr>
          <w:rFonts w:ascii="Times New Roman" w:hAnsi="Times New Roman" w:cs="Times New Roman"/>
          <w:sz w:val="24"/>
          <w:szCs w:val="24"/>
          <w:lang w:val="nl-NL"/>
        </w:rPr>
      </w:pPr>
      <w:r w:rsidRPr="0033328B">
        <w:rPr>
          <w:rFonts w:ascii="Times New Roman" w:hAnsi="Times New Roman" w:cs="Times New Roman"/>
          <w:sz w:val="24"/>
          <w:szCs w:val="24"/>
          <w:lang w:val="nl-NL"/>
        </w:rPr>
        <w:lastRenderedPageBreak/>
        <w:t xml:space="preserve">In hun boek richten de </w:t>
      </w:r>
      <w:r w:rsidR="00AF6C40" w:rsidRPr="0033328B">
        <w:rPr>
          <w:rFonts w:ascii="Times New Roman" w:hAnsi="Times New Roman" w:cs="Times New Roman"/>
          <w:sz w:val="24"/>
          <w:szCs w:val="24"/>
          <w:lang w:val="nl-NL"/>
        </w:rPr>
        <w:t>auteurs zich niet zozeer op het geld, de financiële en bancaire ontwikkelingen die het wel en wee van de spaarbank en haar spaarders bepaalden, maar op  ‘de mensen van de bank: de bestuurders, de spaarders, het personeel: wie waren zij, wat deden ze en waarom?’ Daarbij leggen zij de nadruk op ‘het hoe en waarom van het ontstaan van de spaarbank, en op de mannen die de bank hielpen opze</w:t>
      </w:r>
      <w:r w:rsidRPr="0033328B">
        <w:rPr>
          <w:rFonts w:ascii="Times New Roman" w:hAnsi="Times New Roman" w:cs="Times New Roman"/>
          <w:sz w:val="24"/>
          <w:szCs w:val="24"/>
          <w:lang w:val="nl-NL"/>
        </w:rPr>
        <w:t xml:space="preserve">tten en besturen.’  Dat levert </w:t>
      </w:r>
      <w:r w:rsidR="00AF6C40" w:rsidRPr="0033328B">
        <w:rPr>
          <w:rFonts w:ascii="Times New Roman" w:hAnsi="Times New Roman" w:cs="Times New Roman"/>
          <w:sz w:val="24"/>
          <w:szCs w:val="24"/>
          <w:lang w:val="nl-NL"/>
        </w:rPr>
        <w:t>interessante inzichten op wa</w:t>
      </w:r>
      <w:r w:rsidR="00A13B13" w:rsidRPr="0033328B">
        <w:rPr>
          <w:rFonts w:ascii="Times New Roman" w:hAnsi="Times New Roman" w:cs="Times New Roman"/>
          <w:sz w:val="24"/>
          <w:szCs w:val="24"/>
          <w:lang w:val="nl-NL"/>
        </w:rPr>
        <w:t>n</w:t>
      </w:r>
      <w:r w:rsidR="00AF6C40" w:rsidRPr="0033328B">
        <w:rPr>
          <w:rFonts w:ascii="Times New Roman" w:hAnsi="Times New Roman" w:cs="Times New Roman"/>
          <w:sz w:val="24"/>
          <w:szCs w:val="24"/>
          <w:lang w:val="nl-NL"/>
        </w:rPr>
        <w:t xml:space="preserve">neer de auteurs een groepsprofiel van de bestuurders schetsen. Natuurlijk was wel duidelijk dat de bestuurders vaak tot de elite behoorden, maar </w:t>
      </w:r>
      <w:r w:rsidR="00A13B13" w:rsidRPr="0033328B">
        <w:rPr>
          <w:rFonts w:ascii="Times New Roman" w:hAnsi="Times New Roman" w:cs="Times New Roman"/>
          <w:sz w:val="24"/>
          <w:szCs w:val="24"/>
          <w:lang w:val="nl-NL"/>
        </w:rPr>
        <w:t xml:space="preserve">over </w:t>
      </w:r>
      <w:r w:rsidR="00AF6C40" w:rsidRPr="0033328B">
        <w:rPr>
          <w:rFonts w:ascii="Times New Roman" w:hAnsi="Times New Roman" w:cs="Times New Roman"/>
          <w:sz w:val="24"/>
          <w:szCs w:val="24"/>
          <w:lang w:val="nl-NL"/>
        </w:rPr>
        <w:t xml:space="preserve">hoe deze besturen nu precies waren samengesteld en welke veranderingen er in de samenstelling plaatsvonden is </w:t>
      </w:r>
      <w:r w:rsidR="00A13B13" w:rsidRPr="0033328B">
        <w:rPr>
          <w:rFonts w:ascii="Times New Roman" w:hAnsi="Times New Roman" w:cs="Times New Roman"/>
          <w:sz w:val="24"/>
          <w:szCs w:val="24"/>
          <w:lang w:val="nl-NL"/>
        </w:rPr>
        <w:t xml:space="preserve">weinig bekend. Ook in Den Haag bestond het bestuur van de Nutsspaarbank uit heren uit de gegoede stand en door de gebruikelijke coöptatie hield deze eenzijdige samenstelling lang stand. Willems en </w:t>
      </w:r>
      <w:proofErr w:type="spellStart"/>
      <w:r w:rsidR="00A13B13" w:rsidRPr="0033328B">
        <w:rPr>
          <w:rFonts w:ascii="Times New Roman" w:hAnsi="Times New Roman" w:cs="Times New Roman"/>
          <w:sz w:val="24"/>
          <w:szCs w:val="24"/>
          <w:lang w:val="nl-NL"/>
        </w:rPr>
        <w:t>Looijesteijn</w:t>
      </w:r>
      <w:proofErr w:type="spellEnd"/>
      <w:r w:rsidR="00A13B13" w:rsidRPr="0033328B">
        <w:rPr>
          <w:rFonts w:ascii="Times New Roman" w:hAnsi="Times New Roman" w:cs="Times New Roman"/>
          <w:sz w:val="24"/>
          <w:szCs w:val="24"/>
          <w:lang w:val="nl-NL"/>
        </w:rPr>
        <w:t xml:space="preserve"> onderscheiden daarin verschillende bloedgroepen zoals</w:t>
      </w:r>
      <w:r w:rsidR="003B4F30" w:rsidRPr="0033328B">
        <w:rPr>
          <w:rFonts w:ascii="Times New Roman" w:hAnsi="Times New Roman" w:cs="Times New Roman"/>
          <w:sz w:val="24"/>
          <w:szCs w:val="24"/>
          <w:lang w:val="nl-NL"/>
        </w:rPr>
        <w:t xml:space="preserve"> adel en patriciaat</w:t>
      </w:r>
      <w:r w:rsidR="00A13B13" w:rsidRPr="0033328B">
        <w:rPr>
          <w:rFonts w:ascii="Times New Roman" w:hAnsi="Times New Roman" w:cs="Times New Roman"/>
          <w:sz w:val="24"/>
          <w:szCs w:val="24"/>
          <w:lang w:val="nl-NL"/>
        </w:rPr>
        <w:t xml:space="preserve">, ambtenaren, gemeenteraadsleden, predikanten,  notarissen en juristen. Vaak waren het ook bestuurders met een achtergrond in de praktijk, zoals kooplieden, verzekeraars en bankiers. Behalve over praktische kennis, moesten de bestuurders ook beschikken over een vermogen dat hen aanzien en vertrouwen verschafte. </w:t>
      </w:r>
      <w:r w:rsidR="005764C4" w:rsidRPr="0033328B">
        <w:rPr>
          <w:rFonts w:ascii="Times New Roman" w:hAnsi="Times New Roman" w:cs="Times New Roman"/>
          <w:sz w:val="24"/>
          <w:szCs w:val="24"/>
          <w:lang w:val="nl-NL"/>
        </w:rPr>
        <w:t>Tot ver in de twintigste eeuw werden bestuurders gerekruteerd uit de plaatselijke elite en waren hechte familiebanden in het bestuur niet ongebruikelijk. Pas in 1980 werd de eerste vrouwelijke bestuurder benoemd en met het vertrek van de laatste adellijke telg, leek de samenstelling van het bestuur eindelijk op een meer meritocratische leest geschoeid.</w:t>
      </w:r>
    </w:p>
    <w:p w14:paraId="02AAE369" w14:textId="77777777" w:rsidR="00636C81" w:rsidRPr="0033328B" w:rsidRDefault="005764C4" w:rsidP="0033328B">
      <w:pPr>
        <w:ind w:firstLine="720"/>
        <w:rPr>
          <w:rFonts w:ascii="Times New Roman" w:hAnsi="Times New Roman" w:cs="Times New Roman"/>
          <w:sz w:val="24"/>
          <w:szCs w:val="24"/>
          <w:lang w:val="nl-NL"/>
        </w:rPr>
      </w:pPr>
      <w:r w:rsidRPr="0033328B">
        <w:rPr>
          <w:rFonts w:ascii="Times New Roman" w:hAnsi="Times New Roman" w:cs="Times New Roman"/>
          <w:sz w:val="24"/>
          <w:szCs w:val="24"/>
          <w:lang w:val="nl-NL"/>
        </w:rPr>
        <w:t xml:space="preserve">Hoewel deze analyse van de samenstelling van het bestuur niet systematisch cijfermatig is onderbouwd en daarmee toch vrij impressionistisch blijft, vormt dit toch een </w:t>
      </w:r>
      <w:r w:rsidR="00636C81" w:rsidRPr="0033328B">
        <w:rPr>
          <w:rFonts w:ascii="Times New Roman" w:hAnsi="Times New Roman" w:cs="Times New Roman"/>
          <w:sz w:val="24"/>
          <w:szCs w:val="24"/>
          <w:lang w:val="nl-NL"/>
        </w:rPr>
        <w:t>belangwekkende</w:t>
      </w:r>
      <w:r w:rsidRPr="0033328B">
        <w:rPr>
          <w:rFonts w:ascii="Times New Roman" w:hAnsi="Times New Roman" w:cs="Times New Roman"/>
          <w:sz w:val="24"/>
          <w:szCs w:val="24"/>
          <w:lang w:val="nl-NL"/>
        </w:rPr>
        <w:t xml:space="preserve"> inkleuring van een al bekend patroon. Helaas vormt deze paragraaf een uitzondering in het verder tamelijk beschrijvende en veelal anekdotisch betoog. De auteurs hebben er voor gekozen om de geschiedenis van de </w:t>
      </w:r>
      <w:r w:rsidR="00E3687F" w:rsidRPr="0033328B">
        <w:rPr>
          <w:rFonts w:ascii="Times New Roman" w:hAnsi="Times New Roman" w:cs="Times New Roman"/>
          <w:sz w:val="24"/>
          <w:szCs w:val="24"/>
          <w:lang w:val="nl-NL"/>
        </w:rPr>
        <w:t>H</w:t>
      </w:r>
      <w:r w:rsidRPr="0033328B">
        <w:rPr>
          <w:rFonts w:ascii="Times New Roman" w:hAnsi="Times New Roman" w:cs="Times New Roman"/>
          <w:sz w:val="24"/>
          <w:szCs w:val="24"/>
          <w:lang w:val="nl-NL"/>
        </w:rPr>
        <w:t>aagse Nutsspaarban</w:t>
      </w:r>
      <w:r w:rsidR="00E3687F" w:rsidRPr="0033328B">
        <w:rPr>
          <w:rFonts w:ascii="Times New Roman" w:hAnsi="Times New Roman" w:cs="Times New Roman"/>
          <w:sz w:val="24"/>
          <w:szCs w:val="24"/>
          <w:lang w:val="nl-NL"/>
        </w:rPr>
        <w:t>k</w:t>
      </w:r>
      <w:r w:rsidRPr="0033328B">
        <w:rPr>
          <w:rFonts w:ascii="Times New Roman" w:hAnsi="Times New Roman" w:cs="Times New Roman"/>
          <w:sz w:val="24"/>
          <w:szCs w:val="24"/>
          <w:lang w:val="nl-NL"/>
        </w:rPr>
        <w:t xml:space="preserve"> te belichten aan de hand van voorvallen, opmerkelijke figuren of bijzondere periodes zoals </w:t>
      </w:r>
      <w:r w:rsidR="00362A69" w:rsidRPr="0033328B">
        <w:rPr>
          <w:rFonts w:ascii="Times New Roman" w:hAnsi="Times New Roman" w:cs="Times New Roman"/>
          <w:sz w:val="24"/>
          <w:szCs w:val="24"/>
          <w:lang w:val="nl-NL"/>
        </w:rPr>
        <w:t xml:space="preserve">de bouw van een nieuw bankgebouw, het eerste eeuwfeest (dat door de Eerste wereldoorlog in het water viel) of de Duitse bezetting. De spaarbanken groeiden in die laatste periode weliswaar als kool, maar zij bleven daarbij achter op de boerenleenbanken en handelsbanken. Een achterstand die de spaarbanken nooit meer zouden inhalen. </w:t>
      </w:r>
    </w:p>
    <w:p w14:paraId="70E2E50B" w14:textId="77777777" w:rsidR="00362A69" w:rsidRPr="0033328B" w:rsidRDefault="00362A69" w:rsidP="0033328B">
      <w:pPr>
        <w:ind w:firstLine="720"/>
        <w:rPr>
          <w:rFonts w:ascii="Times New Roman" w:hAnsi="Times New Roman" w:cs="Times New Roman"/>
          <w:sz w:val="24"/>
          <w:szCs w:val="24"/>
          <w:lang w:val="nl-NL"/>
        </w:rPr>
      </w:pPr>
      <w:r w:rsidRPr="0033328B">
        <w:rPr>
          <w:rFonts w:ascii="Times New Roman" w:hAnsi="Times New Roman" w:cs="Times New Roman"/>
          <w:sz w:val="24"/>
          <w:szCs w:val="24"/>
          <w:lang w:val="nl-NL"/>
        </w:rPr>
        <w:t xml:space="preserve">De auteurs hebben hun onderzoek vooral gericht op de notulen van de Haagse spaarbankbestuurders, maar baseren zich in hun boek ook op de rijke literatuur over de Nederlandse spaarbanken. Omdat een notenapparaat ontbreekt is echter niet te achterhalen op welke bronnen hun gegevens zijn gebaseerd of aan welke studies zij hun gegevens hebben ontleend. Hoewel een uitgebreide lijst van geraadpleegde archieven en literatuur is opgenomen, </w:t>
      </w:r>
      <w:r w:rsidR="00E3687F" w:rsidRPr="0033328B">
        <w:rPr>
          <w:rFonts w:ascii="Times New Roman" w:hAnsi="Times New Roman" w:cs="Times New Roman"/>
          <w:sz w:val="24"/>
          <w:szCs w:val="24"/>
          <w:lang w:val="nl-NL"/>
        </w:rPr>
        <w:t xml:space="preserve">doet dit toch afbreuk aan de </w:t>
      </w:r>
      <w:r w:rsidR="00636C81" w:rsidRPr="0033328B">
        <w:rPr>
          <w:rFonts w:ascii="Times New Roman" w:hAnsi="Times New Roman" w:cs="Times New Roman"/>
          <w:sz w:val="24"/>
          <w:szCs w:val="24"/>
          <w:lang w:val="nl-NL"/>
        </w:rPr>
        <w:t xml:space="preserve">wetenschappelijke </w:t>
      </w:r>
      <w:r w:rsidR="00E3687F" w:rsidRPr="0033328B">
        <w:rPr>
          <w:rFonts w:ascii="Times New Roman" w:hAnsi="Times New Roman" w:cs="Times New Roman"/>
          <w:sz w:val="24"/>
          <w:szCs w:val="24"/>
          <w:lang w:val="nl-NL"/>
        </w:rPr>
        <w:t xml:space="preserve">waarde van deze studie. </w:t>
      </w:r>
      <w:r w:rsidR="003B4F30" w:rsidRPr="0033328B">
        <w:rPr>
          <w:rFonts w:ascii="Times New Roman" w:hAnsi="Times New Roman" w:cs="Times New Roman"/>
          <w:sz w:val="24"/>
          <w:szCs w:val="24"/>
          <w:lang w:val="nl-NL"/>
        </w:rPr>
        <w:t xml:space="preserve">In combinatie met hun anekdotische aanpak </w:t>
      </w:r>
      <w:r w:rsidR="00636C81" w:rsidRPr="0033328B">
        <w:rPr>
          <w:rFonts w:ascii="Times New Roman" w:hAnsi="Times New Roman" w:cs="Times New Roman"/>
          <w:sz w:val="24"/>
          <w:szCs w:val="24"/>
          <w:lang w:val="nl-NL"/>
        </w:rPr>
        <w:t xml:space="preserve">hebben de auteurs </w:t>
      </w:r>
      <w:r w:rsidR="003B4F30" w:rsidRPr="0033328B">
        <w:rPr>
          <w:rFonts w:ascii="Times New Roman" w:hAnsi="Times New Roman" w:cs="Times New Roman"/>
          <w:sz w:val="24"/>
          <w:szCs w:val="24"/>
          <w:lang w:val="nl-NL"/>
        </w:rPr>
        <w:t xml:space="preserve">daarmee </w:t>
      </w:r>
      <w:r w:rsidR="00636C81" w:rsidRPr="0033328B">
        <w:rPr>
          <w:rFonts w:ascii="Times New Roman" w:hAnsi="Times New Roman" w:cs="Times New Roman"/>
          <w:sz w:val="24"/>
          <w:szCs w:val="24"/>
          <w:lang w:val="nl-NL"/>
        </w:rPr>
        <w:t xml:space="preserve">de kans </w:t>
      </w:r>
      <w:r w:rsidR="003B4F30" w:rsidRPr="0033328B">
        <w:rPr>
          <w:rFonts w:ascii="Times New Roman" w:hAnsi="Times New Roman" w:cs="Times New Roman"/>
          <w:sz w:val="24"/>
          <w:szCs w:val="24"/>
          <w:lang w:val="nl-NL"/>
        </w:rPr>
        <w:t xml:space="preserve">gemist </w:t>
      </w:r>
      <w:r w:rsidR="00636C81" w:rsidRPr="0033328B">
        <w:rPr>
          <w:rFonts w:ascii="Times New Roman" w:hAnsi="Times New Roman" w:cs="Times New Roman"/>
          <w:sz w:val="24"/>
          <w:szCs w:val="24"/>
          <w:lang w:val="nl-NL"/>
        </w:rPr>
        <w:t>om een diepgaande analyse te maken van ‘de mensen van de bank</w:t>
      </w:r>
      <w:r w:rsidR="003B4F30" w:rsidRPr="0033328B">
        <w:rPr>
          <w:rFonts w:ascii="Times New Roman" w:hAnsi="Times New Roman" w:cs="Times New Roman"/>
          <w:sz w:val="24"/>
          <w:szCs w:val="24"/>
          <w:lang w:val="nl-NL"/>
        </w:rPr>
        <w:t>’.</w:t>
      </w:r>
      <w:r w:rsidR="00636C81" w:rsidRPr="0033328B">
        <w:rPr>
          <w:rFonts w:ascii="Times New Roman" w:hAnsi="Times New Roman" w:cs="Times New Roman"/>
          <w:sz w:val="24"/>
          <w:szCs w:val="24"/>
          <w:lang w:val="nl-NL"/>
        </w:rPr>
        <w:t xml:space="preserve"> </w:t>
      </w:r>
    </w:p>
    <w:p w14:paraId="431EF54C" w14:textId="77777777" w:rsidR="0033328B" w:rsidRDefault="0033328B" w:rsidP="0033328B">
      <w:pPr>
        <w:rPr>
          <w:rFonts w:ascii="Times New Roman" w:hAnsi="Times New Roman" w:cs="Times New Roman"/>
          <w:iCs/>
          <w:sz w:val="24"/>
          <w:szCs w:val="24"/>
          <w:lang w:val="nl-NL"/>
        </w:rPr>
      </w:pPr>
    </w:p>
    <w:p w14:paraId="7EC2E9A2" w14:textId="7954BE8C" w:rsidR="00953CF2" w:rsidRPr="0033328B" w:rsidRDefault="00953CF2" w:rsidP="0033328B">
      <w:pPr>
        <w:rPr>
          <w:rFonts w:ascii="Times New Roman" w:hAnsi="Times New Roman" w:cs="Times New Roman"/>
          <w:iCs/>
          <w:sz w:val="24"/>
          <w:szCs w:val="24"/>
          <w:lang w:val="nl-NL"/>
        </w:rPr>
      </w:pPr>
      <w:r w:rsidRPr="0033328B">
        <w:rPr>
          <w:rFonts w:ascii="Times New Roman" w:hAnsi="Times New Roman" w:cs="Times New Roman"/>
          <w:iCs/>
          <w:sz w:val="24"/>
          <w:szCs w:val="24"/>
          <w:lang w:val="nl-NL"/>
        </w:rPr>
        <w:t>Joost Dankers, Universiteit Utrecht</w:t>
      </w:r>
    </w:p>
    <w:p w14:paraId="4B79D627" w14:textId="77777777" w:rsidR="00E23E05" w:rsidRPr="0033328B" w:rsidRDefault="00E23E05" w:rsidP="0033328B">
      <w:pPr>
        <w:rPr>
          <w:rFonts w:ascii="Times New Roman" w:hAnsi="Times New Roman" w:cs="Times New Roman"/>
          <w:sz w:val="24"/>
          <w:szCs w:val="24"/>
          <w:lang w:val="nl-NL"/>
        </w:rPr>
      </w:pPr>
    </w:p>
    <w:sectPr w:rsidR="00E23E05" w:rsidRPr="00333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05"/>
    <w:rsid w:val="00124DB9"/>
    <w:rsid w:val="0033328B"/>
    <w:rsid w:val="00362A69"/>
    <w:rsid w:val="003B4F30"/>
    <w:rsid w:val="005764C4"/>
    <w:rsid w:val="00636C81"/>
    <w:rsid w:val="007267D7"/>
    <w:rsid w:val="00793314"/>
    <w:rsid w:val="00953CF2"/>
    <w:rsid w:val="00987547"/>
    <w:rsid w:val="00A13B13"/>
    <w:rsid w:val="00A83406"/>
    <w:rsid w:val="00AF6C40"/>
    <w:rsid w:val="00D60FF9"/>
    <w:rsid w:val="00DC2A50"/>
    <w:rsid w:val="00E23E05"/>
    <w:rsid w:val="00E3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D8BF"/>
  <w15:docId w15:val="{C597680A-18F8-43B4-9B06-C7389551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3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1042</Words>
  <Characters>5732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dc:creator>
  <cp:lastModifiedBy>Astrid</cp:lastModifiedBy>
  <cp:revision>3</cp:revision>
  <dcterms:created xsi:type="dcterms:W3CDTF">2020-04-23T09:41:00Z</dcterms:created>
  <dcterms:modified xsi:type="dcterms:W3CDTF">2020-05-08T13:41:00Z</dcterms:modified>
</cp:coreProperties>
</file>